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山东</w:t>
      </w:r>
      <w:r>
        <w:rPr>
          <w:rFonts w:hint="eastAsia"/>
          <w:b/>
          <w:sz w:val="36"/>
          <w:lang w:eastAsia="zh-CN"/>
        </w:rPr>
        <w:t>君宏</w:t>
      </w:r>
      <w:r>
        <w:rPr>
          <w:rFonts w:hint="eastAsia"/>
          <w:b/>
          <w:sz w:val="36"/>
        </w:rPr>
        <w:t>基础工程有限公司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21</w:t>
      </w:r>
      <w:r>
        <w:rPr>
          <w:rFonts w:hint="eastAsia"/>
          <w:b/>
          <w:sz w:val="32"/>
        </w:rPr>
        <w:t>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山东君宏基础工程有限公司位于山东省淄博市，成立于2017年2月8日，其前身是成立于1985年的山东鑫国基础工程有限公司，主要从事各类桩基工程、基坑支护工程的施工，拥有地基与基础工程专业承包一级资质，具有国际先进水平的潜孔锤钻机设备、大型旋挖钻机、旋喷沉桩多功能桩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40余</w:t>
      </w:r>
      <w:r>
        <w:rPr>
          <w:rFonts w:hint="eastAsia" w:ascii="仿宋" w:hAnsi="仿宋" w:eastAsia="仿宋" w:cs="仿宋"/>
          <w:sz w:val="24"/>
          <w:szCs w:val="24"/>
        </w:rPr>
        <w:t>台，是地基与基础工程专业化施工企业。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自成立以来，始终恪守“让基础更牢固”的企业使命，坚持“致力于基础工程领域一流现代化服务商”的愿景，秉承“对客户负责、讲求诚信、艰苦奋斗、彼此成就”的核心价值观，遵循不盲目扩大产值和利润，以结算回款为主线，在财务资金安全的前提下，实现有质量利润的经营思路，目前业务范围已由山东省向河北、河南、天津、广东、新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、云南</w:t>
      </w:r>
      <w:r>
        <w:rPr>
          <w:rFonts w:hint="eastAsia" w:ascii="仿宋" w:hAnsi="仿宋" w:eastAsia="仿宋" w:cs="仿宋"/>
          <w:sz w:val="24"/>
          <w:szCs w:val="24"/>
        </w:rPr>
        <w:t>等省外市场积极拓展，先后与光大环保能源有限公司、北京首创环境科技有限公司等环保能源行业，与山东魏桥创业集团有限公司等特大型企业，与恒大地产、碧桂园、中海地产、金科地产、远洋地产等全国性大型地产公司建立合作关系，赢得客户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新的起点，公司将围绕“让员工自豪、业界认可、适应社会、规范发展” 的短期目标，竭诚为广大客户提供优质服务，为客户创造价值。</w:t>
      </w:r>
    </w:p>
    <w:p>
      <w:pPr>
        <w:spacing w:after="100" w:afterAutospacing="1" w:line="500" w:lineRule="exact"/>
        <w:ind w:firstLine="480" w:firstLineChars="200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 一、 现面向校园招聘以下岗位:</w:t>
      </w:r>
    </w:p>
    <w:tbl>
      <w:tblPr>
        <w:tblStyle w:val="2"/>
        <w:tblW w:w="84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06"/>
        <w:gridCol w:w="928"/>
        <w:gridCol w:w="625"/>
        <w:gridCol w:w="928"/>
        <w:gridCol w:w="2299"/>
        <w:gridCol w:w="2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实习期工资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工程管理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eastAsia="zh-CN"/>
              </w:rPr>
              <w:t>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技术员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大专以上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工程造价、建设工程管理、建筑工程技术、土木工程、测绘工程等相关专业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2、其他专业立志于从事建筑行业的均可报名参加。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实习期3500元/月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转正后综合年薪：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6.5-12万元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eastAsia="zh-CN"/>
              </w:rPr>
              <w:t>设备后勤部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设备操作工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20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  <w:t>大专以上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机电一体化、数控技术、机械制造与自动化、电气自动化技术等相关专业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eastAsia="zh-CN"/>
              </w:rPr>
              <w:t>实习期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3500元/月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转正后综合年薪：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0"/>
                <w:lang w:val="en-US" w:eastAsia="zh-CN"/>
              </w:rPr>
              <w:t>7.5-13万元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二、薪酬福利、工作地点等相关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公司提供具备竞争力的薪酬，转正后待遇=基本工资4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000以上+话补+餐补+高温补贴+远征补贴+节假日福利+工程绩效奖金等等，补助根据岗位性质设置，以能者上庸者下为用人基本原则。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工作地点为项目工地，提供住宿，缴纳五项社会保险。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 不定期组织培训、具备良好的职业晋升空间（管理类、技术类、营销类）；</w:t>
      </w:r>
    </w:p>
    <w:p>
      <w:pPr>
        <w:spacing w:line="5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三、联系方式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 地    址：山东省淄博市桓台县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唐华路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1701</w:t>
      </w:r>
      <w:r>
        <w:rPr>
          <w:rFonts w:hint="eastAsia" w:ascii="仿宋" w:hAnsi="仿宋" w:eastAsia="仿宋" w:cs="仿宋"/>
          <w:sz w:val="24"/>
          <w:szCs w:val="24"/>
        </w:rPr>
        <w:t>号。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 联 系 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于</w:t>
      </w:r>
      <w:r>
        <w:rPr>
          <w:rFonts w:hint="eastAsia" w:ascii="仿宋" w:hAnsi="仿宋" w:eastAsia="仿宋" w:cs="仿宋"/>
          <w:sz w:val="24"/>
          <w:szCs w:val="24"/>
        </w:rPr>
        <w:t xml:space="preserve">先生     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 联系电话：0533-8511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006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17615673634   15169267029（微信同号）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 简历投递：</w:t>
      </w:r>
      <w:r>
        <w:rPr>
          <w:rFonts w:hint="eastAsia" w:ascii="仿宋" w:hAnsi="仿宋" w:eastAsia="仿宋" w:cs="仿宋"/>
          <w:sz w:val="21"/>
          <w:szCs w:val="22"/>
          <w:lang w:val="en-US" w:eastAsia="zh-CN"/>
        </w:rPr>
        <w:t>junhonghr@163.com</w:t>
      </w:r>
    </w:p>
    <w:p>
      <w:pPr>
        <w:spacing w:line="500" w:lineRule="exact"/>
        <w:ind w:firstLine="120" w:firstLineChars="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简历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主题请备注</w:t>
      </w:r>
      <w:r>
        <w:rPr>
          <w:rFonts w:hint="eastAsia" w:ascii="仿宋" w:hAnsi="仿宋" w:eastAsia="仿宋" w:cs="仿宋"/>
          <w:b/>
          <w:sz w:val="24"/>
          <w:szCs w:val="24"/>
        </w:rPr>
        <w:t>“姓名+电话+学校+专业”。</w:t>
      </w:r>
    </w:p>
    <w:p>
      <w:pPr>
        <w:spacing w:after="100" w:afterAutospacing="1" w:line="500" w:lineRule="exact"/>
        <w:ind w:firstLine="120" w:firstLineChars="50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t>5</w:t>
      </w:r>
      <w:r>
        <w:rPr>
          <w:rFonts w:hint="eastAsia" w:ascii="仿宋" w:hAnsi="仿宋" w:eastAsia="仿宋" w:cs="仿宋"/>
          <w:sz w:val="24"/>
          <w:szCs w:val="22"/>
          <w:lang w:eastAsia="zh-CN"/>
        </w:rPr>
        <w:t>详细信息请扫</w:t>
      </w:r>
      <w:r>
        <w:rPr>
          <w:rFonts w:hint="eastAsia" w:ascii="仿宋" w:hAnsi="仿宋" w:eastAsia="仿宋" w:cs="仿宋"/>
          <w:sz w:val="24"/>
          <w:szCs w:val="22"/>
        </w:rPr>
        <w:t>二维码：</w:t>
      </w:r>
    </w:p>
    <w:p>
      <w:pPr>
        <w:ind w:firstLine="140" w:firstLineChars="50"/>
        <w:rPr>
          <w:rFonts w:hint="eastAsia" w:ascii="仿宋" w:hAnsi="仿宋" w:eastAsia="仿宋" w:cs="仿宋"/>
          <w:sz w:val="28"/>
          <w:szCs w:val="22"/>
        </w:rPr>
      </w:pPr>
      <w:r>
        <w:rPr>
          <w:rFonts w:hint="eastAsia" w:ascii="仿宋" w:hAnsi="仿宋" w:eastAsia="仿宋" w:cs="仿宋"/>
          <w:sz w:val="28"/>
          <w:szCs w:val="22"/>
        </w:rPr>
        <w:t xml:space="preserve">  </w:t>
      </w:r>
      <w:r>
        <w:rPr>
          <w:rFonts w:hint="eastAsia" w:ascii="仿宋" w:hAnsi="仿宋" w:eastAsia="仿宋" w:cs="仿宋"/>
          <w:sz w:val="28"/>
          <w:szCs w:val="22"/>
        </w:rPr>
        <w:drawing>
          <wp:inline distT="0" distB="0" distL="0" distR="0">
            <wp:extent cx="1399540" cy="1400175"/>
            <wp:effectExtent l="0" t="0" r="10160" b="9525"/>
            <wp:docPr id="1" name="图片 1" descr="C:\Users\Administrator\Desktop\下载.pn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下载.png下载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25C2E"/>
    <w:rsid w:val="62A2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2020-10-13T06:49:00Z</dcterms:created>
  <dc:creator>Administrator</dc:creator>
  <cp:lastModifiedBy>~~~~~~</cp:lastModifiedBy>
  <dcterms:modified xsi:type="dcterms:W3CDTF">2020-10-15T02:12:22Z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