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山东永泰建设工程咨询有限公司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2020</w:t>
      </w:r>
      <w:r>
        <w:rPr>
          <w:rFonts w:ascii="宋体" w:hAnsi="宋体" w:cs="宋体"/>
          <w:b/>
          <w:kern w:val="0"/>
          <w:sz w:val="32"/>
          <w:szCs w:val="32"/>
        </w:rPr>
        <w:t>年度招聘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招聘简章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一、公司简介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  山东</w:t>
      </w:r>
      <w:r>
        <w:rPr>
          <w:rFonts w:hint="eastAsia" w:ascii="宋体" w:hAnsi="宋体" w:cs="宋体"/>
          <w:kern w:val="0"/>
          <w:sz w:val="24"/>
          <w:szCs w:val="24"/>
        </w:rPr>
        <w:t>永泰</w:t>
      </w:r>
      <w:r>
        <w:rPr>
          <w:rFonts w:ascii="宋体" w:hAnsi="宋体" w:cs="宋体"/>
          <w:kern w:val="0"/>
          <w:sz w:val="24"/>
          <w:szCs w:val="24"/>
        </w:rPr>
        <w:t>建设工程咨询有限公司</w:t>
      </w:r>
      <w:r>
        <w:rPr>
          <w:rFonts w:ascii="宋体" w:hAnsi="宋体" w:eastAsia="宋体" w:cs="宋体"/>
          <w:sz w:val="24"/>
          <w:szCs w:val="24"/>
        </w:rPr>
        <w:t>是集全过程工程咨询、工程项目管理（代建）、工程咨询、工程造价咨询、招标代理、工程监理、工程测绘、财务审计等为一体的综合性项目管理公司。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480" w:firstLineChars="200"/>
        <w:textAlignment w:val="auto"/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ascii="宋体" w:hAnsi="宋体" w:cs="宋体"/>
          <w:kern w:val="0"/>
          <w:sz w:val="24"/>
          <w:szCs w:val="24"/>
        </w:rPr>
        <w:t>为不断提升公司竞争力，拓展业务空间，公司为广大优秀人才提供了良好的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 w:bidi="ar-SA"/>
        </w:rPr>
        <w:t>发展空间，诚挚欢迎加入。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招聘岗位及要求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造价咨询、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招标代理、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BIM咨询、工程测绘、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项目管理、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工程监理、市场拓展、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财务审计、人力资源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岗位要求：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责任心强、廉洁自律；沟通能力强、有高度的工作热情，具备良好的团队合作精神；身体健康、吃苦耐劳，能适应派驻工地工作需要。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三、福利待遇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福利：</w:t>
      </w:r>
      <w:r>
        <w:rPr>
          <w:rFonts w:ascii="宋体" w:hAnsi="宋体" w:cs="宋体"/>
          <w:kern w:val="0"/>
          <w:sz w:val="24"/>
          <w:szCs w:val="24"/>
        </w:rPr>
        <w:t>五险一金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ascii="宋体" w:hAnsi="宋体" w:cs="宋体"/>
          <w:kern w:val="0"/>
          <w:sz w:val="24"/>
          <w:szCs w:val="24"/>
        </w:rPr>
        <w:t>提供食宿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；带薪旅游；过节费（中秋节、春节）餐补、话补、车补、执业资格补贴等</w:t>
      </w:r>
      <w:r>
        <w:rPr>
          <w:rFonts w:ascii="宋体" w:hAnsi="宋体" w:cs="宋体"/>
          <w:kern w:val="0"/>
          <w:sz w:val="24"/>
          <w:szCs w:val="24"/>
        </w:rPr>
        <w:t>各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类</w:t>
      </w:r>
      <w:r>
        <w:rPr>
          <w:rFonts w:ascii="宋体" w:hAnsi="宋体" w:cs="宋体"/>
          <w:kern w:val="0"/>
          <w:sz w:val="24"/>
          <w:szCs w:val="24"/>
        </w:rPr>
        <w:t>补贴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；专业技能培训、商业险、年终奖等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基本待遇：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基本工资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+奖金，年薪约5-10万元不等，可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面议。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2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四、联系方式  </w:t>
      </w:r>
      <w:r>
        <w:rPr>
          <w:rFonts w:ascii="宋体" w:hAnsi="宋体" w:cs="宋体"/>
          <w:kern w:val="0"/>
          <w:sz w:val="24"/>
          <w:szCs w:val="24"/>
        </w:rPr>
        <w:t>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如您有意向，请与我们联系。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联系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人及联系</w:t>
      </w:r>
      <w:r>
        <w:rPr>
          <w:rFonts w:ascii="宋体" w:hAnsi="宋体" w:cs="宋体"/>
          <w:kern w:val="0"/>
          <w:sz w:val="24"/>
          <w:szCs w:val="24"/>
        </w:rPr>
        <w:t>电话: 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杨女士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18464266041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24"/>
          <w:szCs w:val="24"/>
        </w:rPr>
        <w:t>邮  箱: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1781370549@qq.com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网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址: www.sdyongtai.</w:t>
      </w:r>
      <w:r>
        <w:rPr>
          <w:rFonts w:hint="eastAsia" w:ascii="宋体" w:hAnsi="宋体" w:cs="宋体"/>
          <w:kern w:val="0"/>
          <w:sz w:val="24"/>
          <w:szCs w:val="24"/>
        </w:rPr>
        <w:t>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公司地址:滨州市黄河十一路786号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6822"/>
    <w:rsid w:val="028E4F96"/>
    <w:rsid w:val="165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4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2020-11-23T00:45:00Z</dcterms:created>
  <dc:creator>Administrator</dc:creator>
  <cp:lastModifiedBy>Administrator</cp:lastModifiedBy>
  <dcterms:modified xsi:type="dcterms:W3CDTF">2020-11-23T05:37:59Z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